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Heading 3"/>
        <w:bidi w:val="0"/>
      </w:pPr>
      <w:r>
        <w:rPr>
          <w:rtl w:val="0"/>
        </w:rPr>
        <w:t xml:space="preserve">The Village Reserve </w:t>
      </w:r>
      <w:r>
        <w:rPr>
          <w:rtl w:val="0"/>
        </w:rPr>
        <w:t>- House Rules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Please read the following terms and conditions carefully. By booking or staying at our short-term accommodation property, you agree to comply with the rules and regulations outlined below. Failure to adhere to these guidelines may result in penalties, eviction, and legal action if necessary.</w:t>
      </w: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Booking Confirmation:</w:t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>All guests must provide valid identification and contact information at the time of booking.</w:t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>The booking is confirmed only upon receipt of the required payment or deposit.</w:t>
      </w:r>
    </w:p>
    <w:p>
      <w:pPr>
        <w:pStyle w:val="Body"/>
        <w:bidi w:val="0"/>
        <w:rPr>
          <w:shd w:val="clear" w:color="auto" w:fill="ffffff"/>
        </w:rPr>
      </w:pPr>
    </w:p>
    <w:p>
      <w:pPr>
        <w:pStyle w:val="Body"/>
        <w:bidi w:val="0"/>
      </w:pPr>
      <w:r>
        <w:rPr>
          <w:b w:val="1"/>
          <w:bCs w:val="1"/>
          <w:rtl w:val="0"/>
          <w:lang w:val="en-US"/>
        </w:rPr>
        <w:t>Occupancy and Visitors:</w:t>
      </w:r>
    </w:p>
    <w:p>
      <w:pPr>
        <w:pStyle w:val="Body"/>
        <w:numPr>
          <w:ilvl w:val="0"/>
          <w:numId w:val="3"/>
        </w:numPr>
        <w:bidi w:val="0"/>
      </w:pPr>
      <w:r>
        <w:rPr>
          <w:rtl w:val="0"/>
        </w:rPr>
        <w:t>The maximum occupancy of the accommodation must not be exceeded at any time</w:t>
      </w:r>
      <w:r>
        <w:rPr>
          <w:rtl w:val="0"/>
        </w:rPr>
        <w:t>, which is eight guests for the Lower Reserve and ten guests for the Upper Reserve and eighteen guests for Exclusive Use.</w:t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 xml:space="preserve">Visitors are allowed on the premises </w:t>
      </w:r>
      <w:r>
        <w:rPr>
          <w:rtl w:val="0"/>
        </w:rPr>
        <w:t>if approved by management.</w:t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>G</w:t>
      </w:r>
      <w:r>
        <w:rPr>
          <w:rtl w:val="0"/>
        </w:rPr>
        <w:t xml:space="preserve">uests are responsible for their visitors' </w:t>
      </w:r>
      <w:r>
        <w:rPr>
          <w:rtl w:val="0"/>
        </w:rPr>
        <w:t>behaviour</w:t>
      </w:r>
      <w:r>
        <w:rPr>
          <w:rtl w:val="0"/>
        </w:rPr>
        <w:t xml:space="preserve"> and must ensure they comply with these terms and conditions.</w:t>
      </w:r>
    </w:p>
    <w:p>
      <w:pPr>
        <w:pStyle w:val="Body"/>
        <w:bidi w:val="0"/>
        <w:rPr>
          <w:shd w:val="clear" w:color="auto" w:fill="ffffff"/>
        </w:rPr>
      </w:pPr>
    </w:p>
    <w:p>
      <w:pPr>
        <w:pStyle w:val="Body"/>
        <w:bidi w:val="0"/>
      </w:pPr>
      <w:r>
        <w:rPr>
          <w:b w:val="1"/>
          <w:bCs w:val="1"/>
          <w:rtl w:val="0"/>
          <w:lang w:val="en-US"/>
        </w:rPr>
        <w:t>Property Use and Care:</w:t>
      </w:r>
    </w:p>
    <w:p>
      <w:pPr>
        <w:pStyle w:val="Body"/>
        <w:numPr>
          <w:ilvl w:val="0"/>
          <w:numId w:val="4"/>
        </w:numPr>
        <w:bidi w:val="0"/>
      </w:pPr>
      <w:r>
        <w:rPr>
          <w:rtl w:val="0"/>
        </w:rPr>
        <w:t xml:space="preserve">Guests must use the property responsibly and with care, avoiding any actions that may cause damage, disturbance, or inconvenience to other guests or </w:t>
      </w:r>
      <w:r>
        <w:rPr>
          <w:rtl w:val="0"/>
        </w:rPr>
        <w:t>neighbours</w:t>
      </w:r>
      <w:r>
        <w:rPr>
          <w:rtl w:val="0"/>
        </w:rPr>
        <w:t>.</w:t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>Any damages caused by guests will be their financial responsibility, including repair or replacement costs.</w:t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>Guests must keep the accommodation clean and tidy during their stay. Excessive cleaning fees may be charged if the property is left in an excessively dirty or untidy condition.</w:t>
      </w:r>
    </w:p>
    <w:p>
      <w:pPr>
        <w:pStyle w:val="Body"/>
        <w:bidi w:val="0"/>
        <w:rPr>
          <w:shd w:val="clear" w:color="auto" w:fill="ffffff"/>
        </w:rPr>
      </w:pPr>
    </w:p>
    <w:p>
      <w:pPr>
        <w:pStyle w:val="Body"/>
        <w:bidi w:val="0"/>
      </w:pPr>
      <w:r>
        <w:rPr>
          <w:b w:val="1"/>
          <w:bCs w:val="1"/>
          <w:rtl w:val="0"/>
          <w:lang w:val="en-US"/>
        </w:rPr>
        <w:t>Noise and Disturbances:</w:t>
      </w:r>
    </w:p>
    <w:p>
      <w:pPr>
        <w:pStyle w:val="Body"/>
        <w:numPr>
          <w:ilvl w:val="0"/>
          <w:numId w:val="5"/>
        </w:numPr>
        <w:bidi w:val="0"/>
      </w:pPr>
      <w:r>
        <w:rPr>
          <w:rtl w:val="0"/>
        </w:rPr>
        <w:t xml:space="preserve">Guests are expected to respect the rights of other guests and </w:t>
      </w:r>
      <w:r>
        <w:rPr>
          <w:rtl w:val="0"/>
        </w:rPr>
        <w:t>neighbours</w:t>
      </w:r>
      <w:r>
        <w:rPr>
          <w:rtl w:val="0"/>
        </w:rPr>
        <w:t xml:space="preserve"> and keep noise levels to a minimum, especially during </w:t>
      </w:r>
      <w:r>
        <w:rPr>
          <w:rtl w:val="0"/>
        </w:rPr>
        <w:t xml:space="preserve">the </w:t>
      </w:r>
      <w:r>
        <w:rPr>
          <w:rtl w:val="0"/>
        </w:rPr>
        <w:t xml:space="preserve">quiet hours </w:t>
      </w:r>
      <w:r>
        <w:rPr>
          <w:rtl w:val="0"/>
        </w:rPr>
        <w:t>between 10.00 pm - 7.00 am.</w:t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 xml:space="preserve">Parties, loud music, and any disruptive </w:t>
      </w:r>
      <w:r>
        <w:rPr>
          <w:rtl w:val="0"/>
        </w:rPr>
        <w:t>behaviour</w:t>
      </w:r>
      <w:r>
        <w:rPr>
          <w:rtl w:val="0"/>
        </w:rPr>
        <w:t xml:space="preserve"> that disturbs the peace will not be tolerated.</w:t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 xml:space="preserve">These terms and conditions have been sent to you because you have already agreed to our No Party policy. </w:t>
      </w:r>
    </w:p>
    <w:p>
      <w:pPr>
        <w:pStyle w:val="Body"/>
        <w:bidi w:val="0"/>
        <w:rPr>
          <w:shd w:val="clear" w:color="auto" w:fill="ffffff"/>
        </w:rPr>
      </w:pPr>
    </w:p>
    <w:p>
      <w:pPr>
        <w:pStyle w:val="Body"/>
        <w:bidi w:val="0"/>
      </w:pPr>
      <w:r>
        <w:rPr>
          <w:b w:val="1"/>
          <w:bCs w:val="1"/>
          <w:rtl w:val="0"/>
          <w:lang w:val="en-US"/>
        </w:rPr>
        <w:t>Prohibited Activities:</w:t>
      </w:r>
    </w:p>
    <w:p>
      <w:pPr>
        <w:pStyle w:val="Body"/>
        <w:numPr>
          <w:ilvl w:val="0"/>
          <w:numId w:val="6"/>
        </w:numPr>
        <w:bidi w:val="0"/>
      </w:pPr>
      <w:r>
        <w:rPr>
          <w:rtl w:val="0"/>
        </w:rPr>
        <w:t>Smoking is strictly prohibited in all indoor areas of the property.</w:t>
      </w:r>
      <w:r>
        <w:rPr>
          <w:rtl w:val="0"/>
        </w:rPr>
        <w:t xml:space="preserve"> Please note, guests need to come in from outside areas between 10.00 pm - 7.00 am.</w:t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>The use of illegal substances is strictly prohibited.</w:t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>Pets are not allowed unless otherwise specified. Guests must obtain prior approval if bringing a pet, and additional fees may apply.</w:t>
      </w:r>
    </w:p>
    <w:p>
      <w:pPr>
        <w:pStyle w:val="Body"/>
        <w:bidi w:val="0"/>
        <w:rPr>
          <w:shd w:val="clear" w:color="auto" w:fill="ffffff"/>
        </w:rPr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Security and Safety:</w:t>
      </w:r>
    </w:p>
    <w:p>
      <w:pPr>
        <w:pStyle w:val="Body"/>
        <w:numPr>
          <w:ilvl w:val="0"/>
          <w:numId w:val="7"/>
        </w:numPr>
        <w:bidi w:val="0"/>
      </w:pPr>
      <w:r>
        <w:rPr>
          <w:rtl w:val="0"/>
        </w:rPr>
        <w:t>Guests are responsible for the security and safety of their personal belongings and valuables during their stay.</w:t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>The property will not be held liable for any loss, theft, or damage to guests' personal belongings.</w:t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 xml:space="preserve">Guests should </w:t>
      </w:r>
      <w:r>
        <w:rPr>
          <w:rtl w:val="0"/>
        </w:rPr>
        <w:t>familiarise</w:t>
      </w:r>
      <w:r>
        <w:rPr>
          <w:rtl w:val="0"/>
        </w:rPr>
        <w:t xml:space="preserve"> themselves with the property's emergency procedures and comply with any safety instructions provided.</w:t>
      </w:r>
    </w:p>
    <w:p>
      <w:pPr>
        <w:pStyle w:val="Body"/>
        <w:bidi w:val="0"/>
        <w:rPr>
          <w:shd w:val="clear" w:color="auto" w:fill="ffffff"/>
        </w:rPr>
      </w:pPr>
    </w:p>
    <w:p>
      <w:pPr>
        <w:pStyle w:val="Body"/>
        <w:bidi w:val="0"/>
      </w:pPr>
      <w:r>
        <w:rPr>
          <w:b w:val="1"/>
          <w:bCs w:val="1"/>
          <w:rtl w:val="0"/>
          <w:lang w:val="en-US"/>
        </w:rPr>
        <w:t>Check-in and Check-out:</w:t>
      </w:r>
    </w:p>
    <w:p>
      <w:pPr>
        <w:pStyle w:val="Body"/>
        <w:numPr>
          <w:ilvl w:val="0"/>
          <w:numId w:val="8"/>
        </w:numPr>
        <w:bidi w:val="0"/>
      </w:pPr>
      <w:r>
        <w:rPr>
          <w:rtl w:val="0"/>
        </w:rPr>
        <w:t>Guests must adhere to the designated check-in and check-out times unless prior arrangements have been made.</w:t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>Late check-outs may be subject to additional charges.</w:t>
      </w:r>
    </w:p>
    <w:p>
      <w:pPr>
        <w:pStyle w:val="Body"/>
        <w:bidi w:val="0"/>
        <w:rPr>
          <w:shd w:val="clear" w:color="auto" w:fill="ffffff"/>
        </w:rPr>
      </w:pPr>
    </w:p>
    <w:p>
      <w:pPr>
        <w:pStyle w:val="Body"/>
        <w:bidi w:val="0"/>
      </w:pPr>
      <w:r>
        <w:rPr>
          <w:b w:val="1"/>
          <w:bCs w:val="1"/>
          <w:rtl w:val="0"/>
          <w:lang w:val="en-US"/>
        </w:rPr>
        <w:t>Amendments and Cancellations:</w:t>
      </w:r>
    </w:p>
    <w:p>
      <w:pPr>
        <w:pStyle w:val="Body"/>
        <w:numPr>
          <w:ilvl w:val="0"/>
          <w:numId w:val="9"/>
        </w:numPr>
        <w:bidi w:val="0"/>
      </w:pPr>
      <w:r>
        <w:rPr>
          <w:rtl w:val="0"/>
        </w:rPr>
        <w:t>Any amendments or cancellations to bookings must be made in accordance with the property's policies and may be subject to fees or penalties.</w:t>
      </w:r>
    </w:p>
    <w:p>
      <w:pPr>
        <w:pStyle w:val="Body"/>
        <w:bidi w:val="0"/>
        <w:rPr>
          <w:shd w:val="clear" w:color="auto" w:fill="ffffff"/>
        </w:rPr>
      </w:pPr>
    </w:p>
    <w:p>
      <w:pPr>
        <w:pStyle w:val="Body"/>
        <w:bidi w:val="0"/>
        <w:rPr>
          <w:shd w:val="clear" w:color="auto" w:fill="ffffff"/>
        </w:rPr>
      </w:pPr>
    </w:p>
    <w:p>
      <w:pPr>
        <w:pStyle w:val="Body"/>
        <w:bidi w:val="0"/>
      </w:pPr>
      <w:r>
        <w:rPr>
          <w:b w:val="1"/>
          <w:bCs w:val="1"/>
          <w:rtl w:val="0"/>
          <w:lang w:val="en-US"/>
        </w:rPr>
        <w:t>Liability and Indemnity:</w:t>
      </w:r>
    </w:p>
    <w:p>
      <w:pPr>
        <w:pStyle w:val="Body"/>
        <w:numPr>
          <w:ilvl w:val="0"/>
          <w:numId w:val="10"/>
        </w:numPr>
        <w:bidi w:val="0"/>
      </w:pPr>
      <w:r>
        <w:rPr>
          <w:rtl w:val="0"/>
        </w:rPr>
        <w:t>Guests stay at the property at their own risk. The property will not be liable for any accidents, injuries, or losses incurred during the stay.</w:t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>Guests agree to indemnify and hold the property harmless against any claims, damages, or expenses arising from their actions or non-compliance with these terms and conditions.</w:t>
      </w:r>
    </w:p>
    <w:p>
      <w:pPr>
        <w:pStyle w:val="Body"/>
        <w:bidi w:val="0"/>
        <w:rPr>
          <w:shd w:val="clear" w:color="auto" w:fill="ffffff"/>
        </w:rPr>
      </w:pPr>
    </w:p>
    <w:p>
      <w:pPr>
        <w:pStyle w:val="Body"/>
        <w:bidi w:val="0"/>
      </w:pPr>
      <w:r>
        <w:rPr>
          <w:b w:val="1"/>
          <w:bCs w:val="1"/>
          <w:rtl w:val="0"/>
          <w:lang w:val="en-US"/>
        </w:rPr>
        <w:t>Governing Law:</w:t>
      </w:r>
    </w:p>
    <w:p>
      <w:pPr>
        <w:pStyle w:val="Body"/>
        <w:bidi w:val="0"/>
      </w:pPr>
      <w:r>
        <w:rPr>
          <w:rtl w:val="0"/>
        </w:rPr>
        <w:t xml:space="preserve">These terms and conditions are governed by and construed in accordance with </w:t>
      </w:r>
      <w:r>
        <w:rPr>
          <w:rtl w:val="0"/>
        </w:rPr>
        <w:t>New Zealand</w:t>
      </w:r>
      <w:r>
        <w:rPr>
          <w:rtl w:val="0"/>
        </w:rPr>
        <w:t xml:space="preserve"> law.</w:t>
      </w:r>
    </w:p>
    <w:p>
      <w:pPr>
        <w:pStyle w:val="Body"/>
        <w:bidi w:val="0"/>
        <w:rPr>
          <w:shd w:val="clear" w:color="auto" w:fill="ffffff"/>
        </w:rPr>
      </w:pPr>
    </w:p>
    <w:p>
      <w:pPr>
        <w:pStyle w:val="Body"/>
        <w:bidi w:val="0"/>
      </w:pPr>
      <w:r>
        <w:rPr>
          <w:rtl w:val="0"/>
        </w:rPr>
        <w:t xml:space="preserve">By booking or staying at </w:t>
      </w:r>
      <w:r>
        <w:rPr>
          <w:rtl w:val="0"/>
        </w:rPr>
        <w:t>The Village Reserve</w:t>
      </w:r>
      <w:r>
        <w:rPr>
          <w:rtl w:val="0"/>
        </w:rPr>
        <w:t>, you acknowledge that you have read, understood, and agreed to abide by these terms and conditions.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Lettered"/>
  </w:abstractNum>
  <w:abstractNum w:abstractNumId="1">
    <w:multiLevelType w:val="hybridMultilevel"/>
    <w:styleLink w:val="Lettered"/>
    <w:lvl w:ilvl="0">
      <w:start w:val="1"/>
      <w:numFmt w:val="upperLetter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upperLetter"/>
      <w:suff w:val="tab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upperLetter"/>
      <w:suff w:val="tab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upperLetter"/>
      <w:suff w:val="tab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upperLetter"/>
      <w:suff w:val="tab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upperLetter"/>
      <w:suff w:val="tab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upperLetter"/>
      <w:suff w:val="tab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upperLetter"/>
      <w:suff w:val="tab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upperLetter"/>
      <w:suff w:val="tab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0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0"/>
    <w:lvlOverride w:ilvl="0">
      <w:startOverride w:val="1"/>
    </w:lvlOverride>
  </w:num>
  <w:num w:numId="9">
    <w:abstractNumId w:val="0"/>
    <w:lvlOverride w:ilvl="0">
      <w:startOverride w:val="1"/>
    </w:lvlOverride>
  </w:num>
  <w:num w:numId="10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ing 3">
    <w:name w:val="Heading 3"/>
    <w:next w:val="Body"/>
    <w:pPr>
      <w:keepNext w:val="1"/>
      <w:keepLines w:val="0"/>
      <w:pageBreakBefore w:val="0"/>
      <w:widowControl w:val="1"/>
      <w:pBdr>
        <w:top w:val="single" w:color="515151" w:sz="4" w:space="0" w:shadow="0" w:frame="0"/>
        <w:left w:val="nil"/>
        <w:bottom w:val="nil"/>
        <w:right w:val="nil"/>
      </w:pBdr>
      <w:shd w:val="clear" w:color="auto" w:fill="auto"/>
      <w:suppressAutoHyphens w:val="0"/>
      <w:bidi w:val="0"/>
      <w:spacing w:before="360" w:after="40" w:line="288" w:lineRule="auto"/>
      <w:ind w:left="0" w:right="0" w:firstLine="0"/>
      <w:jc w:val="left"/>
      <w:outlineLvl w:val="0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5"/>
      <w:kern w:val="0"/>
      <w:position w:val="0"/>
      <w:sz w:val="28"/>
      <w:szCs w:val="28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Lettered">
    <w:name w:val="Lettered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